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fondomedio1-Colore5"/>
        <w:tblpPr w:leftFromText="141" w:rightFromText="141" w:vertAnchor="text" w:horzAnchor="margin" w:tblpY="1490"/>
        <w:tblW w:w="0" w:type="auto"/>
        <w:tblLook w:val="06A0" w:firstRow="1" w:lastRow="0" w:firstColumn="1" w:lastColumn="0" w:noHBand="1" w:noVBand="1"/>
      </w:tblPr>
      <w:tblGrid>
        <w:gridCol w:w="817"/>
        <w:gridCol w:w="4678"/>
        <w:gridCol w:w="4337"/>
      </w:tblGrid>
      <w:tr w:rsidR="000F6F44" w:rsidTr="009D2A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  <w:r w:rsidRPr="00396C0C">
              <w:t>Voto</w:t>
            </w: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Indicatore</w:t>
            </w:r>
          </w:p>
        </w:tc>
        <w:tc>
          <w:tcPr>
            <w:tcW w:w="4337" w:type="dxa"/>
          </w:tcPr>
          <w:p w:rsidR="000F6F44" w:rsidRPr="00396C0C" w:rsidRDefault="000F6F44" w:rsidP="000F6F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 w:rsidRPr="00396C0C">
              <w:t>Obiettivo</w:t>
            </w:r>
            <w:r w:rsidR="008E5B37">
              <w:t>(</w:t>
            </w:r>
            <w:r w:rsidR="009D2AAB">
              <w:t xml:space="preserve"> modelli</w:t>
            </w:r>
            <w:proofErr w:type="gramEnd"/>
            <w:r w:rsidR="009D2AAB">
              <w:t xml:space="preserve"> di </w:t>
            </w:r>
            <w:r w:rsidR="008E5B37">
              <w:t>giudizio)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Approfondito raggiungimento degli obiettivi</w:t>
            </w:r>
            <w:r w:rsidR="009D2AAB">
              <w:t xml:space="preserve"> (10/10)</w:t>
            </w:r>
          </w:p>
          <w:p w:rsidR="009D2AAB" w:rsidRPr="00396C0C" w:rsidRDefault="009D2AAB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37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conosce, comprende ed usa strumenti e linguaggi in modo autonomo, corretto</w:t>
            </w:r>
            <w:r w:rsidR="009D2AAB">
              <w:t xml:space="preserve"> ed approfondito e li applica </w:t>
            </w:r>
            <w:proofErr w:type="gramStart"/>
            <w:r w:rsidR="009D2AAB">
              <w:t xml:space="preserve">nelle </w:t>
            </w:r>
            <w:r w:rsidRPr="00396C0C">
              <w:t xml:space="preserve"> diverse</w:t>
            </w:r>
            <w:proofErr w:type="gramEnd"/>
            <w:r w:rsidRPr="00396C0C">
              <w:t xml:space="preserve"> situazioni.</w:t>
            </w:r>
            <w:r w:rsidR="009D2AAB">
              <w:t xml:space="preserve"> L’apprendimento dei contenuti disciplinari risulta completo ed esaudiente.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Pieno raggiungimento degli obiettivi</w:t>
            </w:r>
            <w:r w:rsidR="009D2AAB">
              <w:t xml:space="preserve"> (9/10)</w:t>
            </w:r>
          </w:p>
        </w:tc>
        <w:tc>
          <w:tcPr>
            <w:tcW w:w="4337" w:type="dxa"/>
          </w:tcPr>
          <w:p w:rsidR="000F6F44" w:rsidRPr="00396C0C" w:rsidRDefault="000F6F44" w:rsidP="009D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conosce, comprende ed usa strumenti e linguaggi in modo corretto e l</w:t>
            </w:r>
            <w:r w:rsidR="009D2AAB">
              <w:t xml:space="preserve">i applica ai vari contesti.  </w:t>
            </w:r>
            <w:r w:rsidR="009D2AAB">
              <w:t xml:space="preserve">L’apprendimento dei contenuti disciplinari risulta </w:t>
            </w:r>
            <w:r w:rsidR="009D2AAB">
              <w:t>molto positivo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 xml:space="preserve">Completo raggiungimento degli </w:t>
            </w:r>
            <w:proofErr w:type="gramStart"/>
            <w:r w:rsidRPr="00396C0C">
              <w:t xml:space="preserve">obiettivi </w:t>
            </w:r>
            <w:r w:rsidR="009D2AAB">
              <w:t xml:space="preserve"> (</w:t>
            </w:r>
            <w:proofErr w:type="gramEnd"/>
            <w:r w:rsidR="009D2AAB">
              <w:t>8/10)</w:t>
            </w:r>
          </w:p>
        </w:tc>
        <w:tc>
          <w:tcPr>
            <w:tcW w:w="4337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conosce, comprende ed usa strumenti e linguaggi in modo corretto.</w:t>
            </w:r>
            <w:r w:rsidR="009D2AAB">
              <w:t xml:space="preserve"> L’apprendimento dei contenuti disciplinari è più che buono.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Discreto raggiungimento degli obiettivi</w:t>
            </w:r>
            <w:r w:rsidR="009D2AAB">
              <w:t xml:space="preserve"> (7/10)</w:t>
            </w:r>
          </w:p>
        </w:tc>
        <w:tc>
          <w:tcPr>
            <w:tcW w:w="4337" w:type="dxa"/>
          </w:tcPr>
          <w:p w:rsidR="000F6F44" w:rsidRPr="00396C0C" w:rsidRDefault="000F6F44" w:rsidP="009D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conosce, comprende ed usa strumenti e linguaggi in modo</w:t>
            </w:r>
            <w:r w:rsidR="009D2AAB">
              <w:t xml:space="preserve"> </w:t>
            </w:r>
            <w:proofErr w:type="gramStart"/>
            <w:r w:rsidR="009D2AAB">
              <w:t xml:space="preserve">abbastanza </w:t>
            </w:r>
            <w:r w:rsidRPr="00396C0C">
              <w:t xml:space="preserve"> corretto</w:t>
            </w:r>
            <w:proofErr w:type="gramEnd"/>
            <w:r w:rsidRPr="00396C0C">
              <w:t xml:space="preserve"> .</w:t>
            </w:r>
            <w:r w:rsidR="009D2AAB">
              <w:t xml:space="preserve"> </w:t>
            </w:r>
            <w:r w:rsidR="009D2AAB">
              <w:t xml:space="preserve">L’apprendimento dei contenuti disciplinari risulta </w:t>
            </w:r>
            <w:r w:rsidR="009D2AAB">
              <w:t>buono.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Sufficiente raggiungimento degli obiettivi</w:t>
            </w:r>
          </w:p>
        </w:tc>
        <w:tc>
          <w:tcPr>
            <w:tcW w:w="4337" w:type="dxa"/>
          </w:tcPr>
          <w:p w:rsidR="000F6F44" w:rsidRPr="00396C0C" w:rsidRDefault="000F6F44" w:rsidP="009D2A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conosce, comprende ed usa strumenti e linguaggi di base in modo essenziale.</w:t>
            </w:r>
            <w:r w:rsidR="009D2AAB">
              <w:t xml:space="preserve"> </w:t>
            </w:r>
            <w:r w:rsidR="009D2AAB">
              <w:t xml:space="preserve">L’apprendimento dei contenuti disciplinari risulta </w:t>
            </w:r>
            <w:r w:rsidR="009D2AAB">
              <w:t>sufficiente</w:t>
            </w:r>
            <w:r w:rsidR="009D2AAB">
              <w:t>.</w:t>
            </w:r>
          </w:p>
        </w:tc>
      </w:tr>
      <w:tr w:rsidR="000F6F44" w:rsidTr="009D2AAB">
        <w:trPr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0F6F44" w:rsidRPr="00396C0C" w:rsidRDefault="000F6F44" w:rsidP="000F6F44">
            <w:pPr>
              <w:jc w:val="center"/>
            </w:pPr>
          </w:p>
        </w:tc>
        <w:tc>
          <w:tcPr>
            <w:tcW w:w="4678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Parziale raggiungimento degli obiettivi</w:t>
            </w:r>
          </w:p>
        </w:tc>
        <w:tc>
          <w:tcPr>
            <w:tcW w:w="4337" w:type="dxa"/>
          </w:tcPr>
          <w:p w:rsidR="000F6F44" w:rsidRPr="00396C0C" w:rsidRDefault="000F6F44" w:rsidP="000F6F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6C0C">
              <w:t>L’alunno conosce i linguaggi ma, usa con difficoltà gli strumenti di base.</w:t>
            </w:r>
            <w:r w:rsidR="009D2AAB">
              <w:t xml:space="preserve"> L’apprendimento dei contenuti disciplinari è in via di prima acquisizione.</w:t>
            </w:r>
          </w:p>
        </w:tc>
      </w:tr>
    </w:tbl>
    <w:p w:rsidR="000F6F44" w:rsidRDefault="000F6F44">
      <w:r>
        <w:t>Valutazione complessiva dello sviluppo dei processi di</w:t>
      </w:r>
      <w:r w:rsidRPr="009D2AAB">
        <w:rPr>
          <w:b/>
        </w:rPr>
        <w:t xml:space="preserve"> </w:t>
      </w:r>
      <w:proofErr w:type="gramStart"/>
      <w:r w:rsidRPr="009D2AAB">
        <w:rPr>
          <w:b/>
        </w:rPr>
        <w:t>apprendimento</w:t>
      </w:r>
      <w:r w:rsidR="00C33911">
        <w:t xml:space="preserve"> </w:t>
      </w:r>
      <w:bookmarkStart w:id="0" w:name="_GoBack"/>
      <w:bookmarkEnd w:id="0"/>
      <w:r w:rsidR="009D2AAB">
        <w:t xml:space="preserve"> I</w:t>
      </w:r>
      <w:proofErr w:type="gramEnd"/>
      <w:r w:rsidR="009D2AAB">
        <w:t xml:space="preserve"> giudizi riferiti</w:t>
      </w:r>
      <w:r>
        <w:t xml:space="preserve"> al conseguimento degli obiettivi</w:t>
      </w:r>
      <w:r w:rsidR="009D2AAB">
        <w:t>, di cui ai percorsi personalizzati,</w:t>
      </w:r>
      <w:r>
        <w:t xml:space="preserve"> può essere ada</w:t>
      </w:r>
      <w:r w:rsidR="009D2AAB">
        <w:t xml:space="preserve">tto a situazioni specifiche riguardanti alunni a cui  sono stati </w:t>
      </w:r>
      <w:proofErr w:type="spellStart"/>
      <w:r w:rsidR="009D2AAB">
        <w:t>stati</w:t>
      </w:r>
      <w:proofErr w:type="spellEnd"/>
      <w:r w:rsidR="009D2AAB">
        <w:t xml:space="preserve"> adottato PEI-PDP.</w:t>
      </w:r>
    </w:p>
    <w:p w:rsidR="00C33911" w:rsidRDefault="00C33911"/>
    <w:p w:rsidR="00C33911" w:rsidRDefault="00C33911"/>
    <w:p w:rsidR="009D2AAB" w:rsidRDefault="009D2AAB"/>
    <w:p w:rsidR="000F6F44" w:rsidRDefault="000F6F44"/>
    <w:p w:rsidR="000F6F44" w:rsidRDefault="000F6F44"/>
    <w:p w:rsidR="000F6F44" w:rsidRDefault="000F6F44"/>
    <w:p w:rsidR="000F6F44" w:rsidRDefault="000F6F44"/>
    <w:p w:rsidR="000F6F44" w:rsidRDefault="000F6F44"/>
    <w:p w:rsidR="000F6F44" w:rsidRDefault="000F6F44"/>
    <w:p w:rsidR="000F6F44" w:rsidRDefault="000F6F44"/>
    <w:p w:rsidR="000F6F44" w:rsidRPr="009D2AAB" w:rsidRDefault="009D2AAB">
      <w:pPr>
        <w:rPr>
          <w:b/>
        </w:rPr>
      </w:pPr>
      <w:r w:rsidRPr="009D2AAB">
        <w:rPr>
          <w:b/>
        </w:rPr>
        <w:t>Valutazione del comportamento</w:t>
      </w:r>
    </w:p>
    <w:p w:rsidR="000F6F44" w:rsidRDefault="000F6F44"/>
    <w:p w:rsidR="000F6F44" w:rsidRDefault="000F6F44"/>
    <w:tbl>
      <w:tblPr>
        <w:tblStyle w:val="Grigliachiara-Colore5"/>
        <w:tblW w:w="10314" w:type="dxa"/>
        <w:tblLook w:val="06A0" w:firstRow="1" w:lastRow="0" w:firstColumn="1" w:lastColumn="0" w:noHBand="1" w:noVBand="1"/>
      </w:tblPr>
      <w:tblGrid>
        <w:gridCol w:w="1488"/>
        <w:gridCol w:w="8826"/>
      </w:tblGrid>
      <w:tr w:rsidR="00C33911" w:rsidRPr="003C41B4" w:rsidTr="00C339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C33911">
            <w:pPr>
              <w:jc w:val="center"/>
            </w:pPr>
            <w:r>
              <w:t xml:space="preserve">Livelli </w:t>
            </w:r>
          </w:p>
        </w:tc>
        <w:tc>
          <w:tcPr>
            <w:tcW w:w="9012" w:type="dxa"/>
          </w:tcPr>
          <w:p w:rsidR="00C33911" w:rsidRPr="006D01D9" w:rsidRDefault="00C33911" w:rsidP="00C33911">
            <w:pPr>
              <w:ind w:right="-535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D01D9">
              <w:t>D</w:t>
            </w:r>
            <w:r>
              <w:t>escrittori/indicazioni per il giudizio</w:t>
            </w:r>
          </w:p>
        </w:tc>
      </w:tr>
      <w:tr w:rsidR="00C33911" w:rsidRPr="003C41B4" w:rsidTr="00C3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DB3CDC">
            <w:pPr>
              <w:jc w:val="center"/>
            </w:pPr>
            <w:r>
              <w:t xml:space="preserve"> In via di acquisizione </w:t>
            </w:r>
          </w:p>
          <w:p w:rsidR="00C33911" w:rsidRPr="006D01D9" w:rsidRDefault="00C33911" w:rsidP="00DB3CDC">
            <w:pPr>
              <w:jc w:val="center"/>
            </w:pPr>
          </w:p>
        </w:tc>
        <w:tc>
          <w:tcPr>
            <w:tcW w:w="9012" w:type="dxa"/>
            <w:vAlign w:val="center"/>
          </w:tcPr>
          <w:p w:rsidR="00C33911" w:rsidRPr="006D01D9" w:rsidRDefault="00C33911" w:rsidP="00AD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1D9">
              <w:t>Rispetta in parte le regole scolastiche</w:t>
            </w:r>
            <w:r>
              <w:t>, Evidenzia un parziale metodo di studio. Non sempre esegue le consegne. E</w:t>
            </w:r>
            <w:r w:rsidRPr="006D01D9">
              <w:t>videnzia un comportamento non sempre corretto</w:t>
            </w:r>
          </w:p>
        </w:tc>
      </w:tr>
      <w:tr w:rsidR="00C33911" w:rsidRPr="003C41B4" w:rsidTr="00C3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DB3CDC">
            <w:pPr>
              <w:jc w:val="center"/>
            </w:pPr>
            <w:r>
              <w:t>Base</w:t>
            </w:r>
          </w:p>
        </w:tc>
        <w:tc>
          <w:tcPr>
            <w:tcW w:w="9012" w:type="dxa"/>
            <w:vAlign w:val="center"/>
          </w:tcPr>
          <w:p w:rsidR="00C33911" w:rsidRPr="006D01D9" w:rsidRDefault="00C33911" w:rsidP="00C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1D9">
              <w:t>Rispetta le regole scolastiche</w:t>
            </w:r>
            <w:r>
              <w:t xml:space="preserve"> se sollecitato</w:t>
            </w:r>
            <w:r>
              <w:t xml:space="preserve">, Evidenzia un </w:t>
            </w:r>
            <w:r>
              <w:t xml:space="preserve">discreto </w:t>
            </w:r>
            <w:r>
              <w:t xml:space="preserve">metodo di studio. </w:t>
            </w:r>
            <w:r>
              <w:t xml:space="preserve">Esegue le consegne con discreta regolarità. </w:t>
            </w:r>
            <w:proofErr w:type="gramStart"/>
            <w:r>
              <w:t>Il  comportamento</w:t>
            </w:r>
            <w:proofErr w:type="gramEnd"/>
            <w:r>
              <w:t xml:space="preserve"> risulta  abbastanza </w:t>
            </w:r>
            <w:r w:rsidRPr="006D01D9">
              <w:t>corretto</w:t>
            </w:r>
          </w:p>
        </w:tc>
      </w:tr>
      <w:tr w:rsidR="00C33911" w:rsidRPr="003C41B4" w:rsidTr="00C339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DB3CDC">
            <w:pPr>
              <w:jc w:val="center"/>
            </w:pPr>
            <w:r>
              <w:t xml:space="preserve">Intermedio </w:t>
            </w:r>
          </w:p>
        </w:tc>
        <w:tc>
          <w:tcPr>
            <w:tcW w:w="9012" w:type="dxa"/>
            <w:vAlign w:val="center"/>
          </w:tcPr>
          <w:p w:rsidR="00C33911" w:rsidRPr="006D01D9" w:rsidRDefault="00C33911" w:rsidP="00C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Rispettoso delle</w:t>
            </w:r>
            <w:r w:rsidRPr="006D01D9">
              <w:t xml:space="preserve"> regole scolastiche</w:t>
            </w:r>
            <w:r>
              <w:t xml:space="preserve">, Evidenzia un </w:t>
            </w:r>
            <w:r>
              <w:t xml:space="preserve">adeguato </w:t>
            </w:r>
            <w:r>
              <w:t xml:space="preserve">metodo di studio. Esegue le consegne con </w:t>
            </w:r>
            <w:r>
              <w:t>puntualità. Il comportamento è c</w:t>
            </w:r>
            <w:r w:rsidRPr="006D01D9">
              <w:t>orretto</w:t>
            </w:r>
            <w:r>
              <w:t>.</w:t>
            </w:r>
          </w:p>
        </w:tc>
      </w:tr>
      <w:tr w:rsidR="00C33911" w:rsidRPr="003C41B4" w:rsidTr="00C3391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DB3CDC">
            <w:pPr>
              <w:jc w:val="center"/>
            </w:pPr>
            <w:proofErr w:type="gramStart"/>
            <w:r>
              <w:t>avanzato</w:t>
            </w:r>
            <w:proofErr w:type="gramEnd"/>
          </w:p>
        </w:tc>
        <w:tc>
          <w:tcPr>
            <w:tcW w:w="9012" w:type="dxa"/>
            <w:vAlign w:val="center"/>
          </w:tcPr>
          <w:p w:rsidR="00C33911" w:rsidRPr="006D01D9" w:rsidRDefault="00C33911" w:rsidP="00AD6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Manifesta un a</w:t>
            </w:r>
            <w:r w:rsidRPr="006D01D9">
              <w:t xml:space="preserve">tteggiamento responsabile </w:t>
            </w:r>
            <w:r>
              <w:t>e di collaborazione.</w:t>
            </w:r>
            <w:r w:rsidRPr="006D01D9">
              <w:t xml:space="preserve"> </w:t>
            </w:r>
            <w:r>
              <w:t xml:space="preserve">Evidenzia un </w:t>
            </w:r>
            <w:r>
              <w:t>valido</w:t>
            </w:r>
            <w:r>
              <w:t xml:space="preserve"> metodo di studio. </w:t>
            </w:r>
            <w:r>
              <w:t xml:space="preserve">Svolge assiduamente le attività a lui assegnate. Esprime valide considerazioni personali </w:t>
            </w:r>
            <w:r>
              <w:t xml:space="preserve"> </w:t>
            </w:r>
          </w:p>
        </w:tc>
      </w:tr>
      <w:tr w:rsidR="00C33911" w:rsidRPr="003C41B4" w:rsidTr="00C339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2" w:type="dxa"/>
            <w:vAlign w:val="center"/>
          </w:tcPr>
          <w:p w:rsidR="00C33911" w:rsidRPr="006D01D9" w:rsidRDefault="00C33911" w:rsidP="00DB3CDC">
            <w:pPr>
              <w:jc w:val="center"/>
            </w:pPr>
            <w:proofErr w:type="gramStart"/>
            <w:r>
              <w:t>elevato</w:t>
            </w:r>
            <w:proofErr w:type="gramEnd"/>
          </w:p>
        </w:tc>
        <w:tc>
          <w:tcPr>
            <w:tcW w:w="9012" w:type="dxa"/>
            <w:vAlign w:val="center"/>
          </w:tcPr>
          <w:p w:rsidR="00C33911" w:rsidRPr="006D01D9" w:rsidRDefault="00C33911" w:rsidP="00C33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Diligente e sempre disponibile al dialogo educativo. Riesce ad applicare puntualmente il proprio metodo di studio e porta a termine qualsiasi esercitazione/attività didattica. E’ in grado di esprimere opinioni personali attinenti ai contenuti proposti.</w:t>
            </w:r>
          </w:p>
        </w:tc>
      </w:tr>
    </w:tbl>
    <w:p w:rsidR="000F6F44" w:rsidRDefault="000F6F44"/>
    <w:sectPr w:rsidR="000F6F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44"/>
    <w:rsid w:val="000F6F44"/>
    <w:rsid w:val="008E5B37"/>
    <w:rsid w:val="009D2AAB"/>
    <w:rsid w:val="00AD6E88"/>
    <w:rsid w:val="00C3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13F2D-0B46-4BB5-91E3-60C9523D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6F44"/>
    <w:pPr>
      <w:spacing w:before="120" w:after="120"/>
    </w:pPr>
    <w:rPr>
      <w:rFonts w:ascii="Cambria" w:hAnsi="Cambri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medio1-Colore5">
    <w:name w:val="Medium Shading 1 Accent 5"/>
    <w:basedOn w:val="Tabellanormale"/>
    <w:uiPriority w:val="63"/>
    <w:rsid w:val="000F6F4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5">
    <w:name w:val="Light Grid Accent 5"/>
    <w:basedOn w:val="Tabellanormale"/>
    <w:uiPriority w:val="62"/>
    <w:rsid w:val="000F6F4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Velocci</dc:creator>
  <cp:lastModifiedBy>Admin</cp:lastModifiedBy>
  <cp:revision>2</cp:revision>
  <cp:lastPrinted>2021-01-26T19:34:00Z</cp:lastPrinted>
  <dcterms:created xsi:type="dcterms:W3CDTF">2021-01-26T19:35:00Z</dcterms:created>
  <dcterms:modified xsi:type="dcterms:W3CDTF">2021-01-26T19:35:00Z</dcterms:modified>
</cp:coreProperties>
</file>